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A205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121CB83"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664C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7A1B7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54DCDD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96AF1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6DC804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A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0CD6C8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0483474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2938C2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F09A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23D39F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9E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094857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051998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4F2C6A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A3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20F0A6B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02B0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1A8244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50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272D6B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E639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42392F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DB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4A463B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7E065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0F64B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A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230877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7EFBF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16806B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93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63C853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600D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5EC779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37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 w14:paraId="7F6533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6356EE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C6EE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110795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46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576A7F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25A677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DBA97F0">
      <w:pPr>
        <w:spacing w:line="60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p w14:paraId="35D6E6A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bookmarkStart w:id="1" w:name="_GoBack"/>
      <w:bookmarkEnd w:id="1"/>
    </w:p>
    <w:p w14:paraId="4ACCE98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428DFE36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41CB51E7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sz w:val="32"/>
          <w:szCs w:val="32"/>
          <w:lang w:val="zh-CN"/>
        </w:rPr>
        <w:t>钦州市2025年市直中学教师专场招聘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489B820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2FBD2623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55FD3E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44BD1E3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599FD497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A957BB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3A999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B8D65C9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C329D17">
      <w:pPr>
        <w:rPr>
          <w:rFonts w:ascii="仿宋_GB2312" w:eastAsia="仿宋_GB231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40A48B-B719-4B62-8989-7294FC29DA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2E4326-8089-4EE4-BAF2-26C603FE00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93A1A9-7249-4BEC-9AAE-973270E028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1F12E26"/>
    <w:rsid w:val="1970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Body Text First Indent1"/>
    <w:basedOn w:val="2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1</Lines>
  <Paragraphs>1</Paragraphs>
  <TotalTime>0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倒霉的树袋熊</cp:lastModifiedBy>
  <cp:lastPrinted>2022-01-04T03:24:00Z</cp:lastPrinted>
  <dcterms:modified xsi:type="dcterms:W3CDTF">2025-12-21T01:36:51Z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eyJoZGlkIjoiYjk5ODM0YmMxOWJiYWQyNDU4MGIzYWRmYTA0ZmI5NDciLCJ1c2VySWQiOiIyNzA2OTk0NDEifQ==</vt:lpwstr>
  </property>
  <property fmtid="{D5CDD505-2E9C-101B-9397-08002B2CF9AE}" pid="4" name="ICV">
    <vt:lpwstr>E4424827A53D4B9F9CDDC057BD8D29A0_12</vt:lpwstr>
  </property>
</Properties>
</file>