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笔试复习范围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主要内容：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法律基础知识</w:t>
      </w:r>
    </w:p>
    <w:p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法理学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宪法</w:t>
      </w:r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刑法</w:t>
      </w:r>
      <w:bookmarkStart w:id="0" w:name="_GoBack"/>
      <w:bookmarkEnd w:id="0"/>
    </w:p>
    <w:p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人民警察法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治安管理处罚法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广西壮族自治区公安机关警务辅助人员条例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公安基础知识</w:t>
      </w:r>
    </w:p>
    <w:p>
      <w:pPr>
        <w:numPr>
          <w:ilvl w:val="0"/>
          <w:numId w:val="4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公安机关办理行政案件程序规定</w:t>
      </w:r>
    </w:p>
    <w:p>
      <w:pPr>
        <w:numPr>
          <w:ilvl w:val="0"/>
          <w:numId w:val="4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公安机关办理刑事案件程序规定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其他内容</w:t>
      </w:r>
    </w:p>
    <w:p>
      <w:pPr>
        <w:numPr>
          <w:ilvl w:val="0"/>
          <w:numId w:val="5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社会主义法治理念</w:t>
      </w:r>
    </w:p>
    <w:p>
      <w:pPr>
        <w:numPr>
          <w:ilvl w:val="0"/>
          <w:numId w:val="5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F8596"/>
    <w:multiLevelType w:val="singleLevel"/>
    <w:tmpl w:val="B90F85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E798DD"/>
    <w:multiLevelType w:val="singleLevel"/>
    <w:tmpl w:val="4DE798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E05A4A"/>
    <w:multiLevelType w:val="singleLevel"/>
    <w:tmpl w:val="64E05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E12B1B"/>
    <w:multiLevelType w:val="singleLevel"/>
    <w:tmpl w:val="6EE12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425E4"/>
    <w:multiLevelType w:val="singleLevel"/>
    <w:tmpl w:val="7DF42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OTEwYmJhMGVlNjJlNGE0N2FmNjM3MThiNWM2ODAifQ=="/>
  </w:docVars>
  <w:rsids>
    <w:rsidRoot w:val="121F5F62"/>
    <w:rsid w:val="121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2023-05-24T03:31:00Z</dcterms:created>
  <dc:creator>玉林市公安局政治部警务辅助人员管理科</dc:creator>
  <cp:lastModifiedBy>玉林市公安局政治部警务辅助人员管理科</cp:lastModifiedBy>
  <dcterms:modified xsi:type="dcterms:W3CDTF">2023-05-24T03:38:04Z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79D81B862B1045D6B2B5A5335D572E31</vt:lpwstr>
  </property>
</Properties>
</file>